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0737" w:rsidRP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37">
        <w:rPr>
          <w:rFonts w:ascii="Times New Roman" w:hAnsi="Times New Roman" w:cs="Times New Roman"/>
          <w:b/>
          <w:sz w:val="28"/>
          <w:szCs w:val="28"/>
        </w:rPr>
        <w:t>РАСТЕНИЯ ЕВРАЗИИ — ОСОБЕННОСТИ</w:t>
      </w:r>
      <w:bookmarkStart w:id="0" w:name="_GoBack"/>
      <w:bookmarkEnd w:id="0"/>
      <w:r w:rsidRPr="008A0737">
        <w:rPr>
          <w:rFonts w:ascii="Times New Roman" w:hAnsi="Times New Roman" w:cs="Times New Roman"/>
          <w:b/>
          <w:sz w:val="28"/>
          <w:szCs w:val="28"/>
        </w:rPr>
        <w:t>, ВИДЫ И ПРИМЕРЫ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Евразия — это самый большой континент на планете. Его огромная протяженность с севера на юг обусловливает постепенную градацию климатических зон. В свою очередь, наблюдаются и отличия относительно животных и растений Евразии. Для каждой зоны континента характерными являются свои, уникальные, флора и фауна.</w:t>
      </w:r>
    </w:p>
    <w:p w:rsidR="008A0737" w:rsidRP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37">
        <w:rPr>
          <w:rFonts w:ascii="Times New Roman" w:hAnsi="Times New Roman" w:cs="Times New Roman"/>
          <w:b/>
          <w:sz w:val="28"/>
          <w:szCs w:val="28"/>
        </w:rPr>
        <w:t>РАСТИТЕЛЬНЫЙ МИР ПРИРОДНЫХ ЗОН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Из-за большой площади континента климатические зоны не всегда в точности совпадают с природными. На это также влияет разница в рельефе и близость океана, смягчающего погодные условия. К основным природным областям Ев</w:t>
      </w:r>
      <w:r>
        <w:rPr>
          <w:rFonts w:ascii="Times New Roman" w:hAnsi="Times New Roman" w:cs="Times New Roman"/>
          <w:sz w:val="28"/>
          <w:szCs w:val="28"/>
        </w:rPr>
        <w:t>разии относят:</w:t>
      </w:r>
    </w:p>
    <w:p w:rsidR="008A0737" w:rsidRPr="008A0737" w:rsidRDefault="008A0737" w:rsidP="008A073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вечнозеленые субтропические леса;</w:t>
      </w:r>
    </w:p>
    <w:p w:rsidR="008A0737" w:rsidRPr="008A0737" w:rsidRDefault="008A0737" w:rsidP="008A073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тропические леса;</w:t>
      </w:r>
    </w:p>
    <w:p w:rsidR="008A0737" w:rsidRPr="008A0737" w:rsidRDefault="008A0737" w:rsidP="008A073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пустыни;</w:t>
      </w:r>
    </w:p>
    <w:p w:rsidR="008A0737" w:rsidRPr="008A0737" w:rsidRDefault="008A0737" w:rsidP="008A073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степи;</w:t>
      </w:r>
    </w:p>
    <w:p w:rsidR="008A0737" w:rsidRPr="008A0737" w:rsidRDefault="008A0737" w:rsidP="008A073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широколиственные леса;</w:t>
      </w:r>
    </w:p>
    <w:p w:rsidR="008A0737" w:rsidRPr="008A0737" w:rsidRDefault="008A0737" w:rsidP="008A073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смешанные и хвойные леса;</w:t>
      </w:r>
    </w:p>
    <w:p w:rsidR="008A0737" w:rsidRPr="008A0737" w:rsidRDefault="008A0737" w:rsidP="008A0737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зону лесотундры и тундры.</w:t>
      </w:r>
    </w:p>
    <w:p w:rsid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246C822" wp14:editId="29299030">
            <wp:extent cx="5976000" cy="3706507"/>
            <wp:effectExtent l="0" t="0" r="571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706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 xml:space="preserve">Так называемые эндемики Евразии сосредоточены преимущественно на Японских островах, в России, Восточном Китае. Живучка, род которой насчитывает порядка 30−50 видов, является ярким примером такого растения. Растительный мир Евразии разнообразен, а потому здесь обнаруживаются не только эндемические растения. Есть также достаточно редкие, а также попавшие сюда с других материков разновидности. Примером здесь может послужить </w:t>
      </w:r>
      <w:proofErr w:type="spellStart"/>
      <w:r w:rsidRPr="008A0737">
        <w:rPr>
          <w:rFonts w:ascii="Times New Roman" w:hAnsi="Times New Roman" w:cs="Times New Roman"/>
          <w:sz w:val="28"/>
          <w:szCs w:val="28"/>
        </w:rPr>
        <w:t>дугласия</w:t>
      </w:r>
      <w:proofErr w:type="spellEnd"/>
      <w:r w:rsidRPr="008A0737">
        <w:rPr>
          <w:rFonts w:ascii="Times New Roman" w:hAnsi="Times New Roman" w:cs="Times New Roman"/>
          <w:sz w:val="28"/>
          <w:szCs w:val="28"/>
        </w:rPr>
        <w:t>, которая встречается</w:t>
      </w:r>
      <w:r>
        <w:rPr>
          <w:rFonts w:ascii="Times New Roman" w:hAnsi="Times New Roman" w:cs="Times New Roman"/>
          <w:sz w:val="28"/>
          <w:szCs w:val="28"/>
        </w:rPr>
        <w:t xml:space="preserve"> в лесных и предгорных районах.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 xml:space="preserve">Таблица растений, характерных для рассматриваемой зоны, включает в себя интересные виды, допустим, раффлезию, самый большой цветок в мире, а также экзотичные тюльпанное дерево и баньян. Некоторые из них являются эндемичными, то есть присущими территории только этого континента. Если кратко рассказать о том, какие деревья наиболее характерны для Европы, то можно назвать дубы, сосны, ели. Около </w:t>
      </w:r>
      <w:r w:rsidRPr="008A0737">
        <w:rPr>
          <w:rFonts w:ascii="Times New Roman" w:hAnsi="Times New Roman" w:cs="Times New Roman"/>
          <w:sz w:val="28"/>
          <w:szCs w:val="28"/>
        </w:rPr>
        <w:lastRenderedPageBreak/>
        <w:t>Средиземного моря растут преимущественно оливы, лавр, а также нек</w:t>
      </w:r>
      <w:r>
        <w:rPr>
          <w:rFonts w:ascii="Times New Roman" w:hAnsi="Times New Roman" w:cs="Times New Roman"/>
          <w:sz w:val="28"/>
          <w:szCs w:val="28"/>
        </w:rPr>
        <w:t>оторые вечнозеленые кустарники.</w:t>
      </w:r>
    </w:p>
    <w:p w:rsidR="008A0737" w:rsidRP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37">
        <w:rPr>
          <w:rFonts w:ascii="Times New Roman" w:hAnsi="Times New Roman" w:cs="Times New Roman"/>
          <w:b/>
          <w:sz w:val="28"/>
          <w:szCs w:val="28"/>
        </w:rPr>
        <w:t>ТУНДРА И ЛЕСОТУНДРА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Зона тундры располагается между 68° и 55° материковой части континента. Визуально ее протяженность можно определить по побережью Северного Ледовитого океана. Что касается климата, тундра соотносится с субарктическим поясом.</w:t>
      </w:r>
    </w:p>
    <w:p w:rsid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470B5921" wp14:editId="255D4B70">
            <wp:extent cx="5976000" cy="3977338"/>
            <wp:effectExtent l="0" t="0" r="571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977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Рассматриваемая природная зона отличается тем, что лето здесь имеет очень малую длительность, а воздух при этом прогревается чуть выше 0 °C. В остальное время в тундре преобладают минусовые температуры, высокая влажность и неизменная вечная мерзлота. Все это значительным образом повлияло на растительность: в этой области встречаются преимущественно мхи, низкорослые кустарники и лишайники. Ближе южной границе тундр</w:t>
      </w:r>
      <w:r>
        <w:rPr>
          <w:rFonts w:ascii="Times New Roman" w:hAnsi="Times New Roman" w:cs="Times New Roman"/>
          <w:sz w:val="28"/>
          <w:szCs w:val="28"/>
        </w:rPr>
        <w:t>ы появляются карликовые берёзы.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Лесотундра находится по всей южной границе тундры, между Кольским полуостровом и р. Индигирка. Эта зона также соотносится с субарктическим климатическим поясом. В зависимости от рельефа и особенностей местности, ширина лесотунд</w:t>
      </w:r>
      <w:r>
        <w:rPr>
          <w:rFonts w:ascii="Times New Roman" w:hAnsi="Times New Roman" w:cs="Times New Roman"/>
          <w:sz w:val="28"/>
          <w:szCs w:val="28"/>
        </w:rPr>
        <w:t>ры варьируется от 20 до 200 км.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 xml:space="preserve">Эта местность характеризуется более теплым и длительным летом, когда воздух прогревается вплоть до + 15 °C. Основываясь на этом факторе, меняется и растительность природной зоны: все чаще встречаются березы, ели, лиственницы и кедрачи. Что касается ягод, здесь можно найти </w:t>
      </w:r>
      <w:r>
        <w:rPr>
          <w:rFonts w:ascii="Times New Roman" w:hAnsi="Times New Roman" w:cs="Times New Roman"/>
          <w:sz w:val="28"/>
          <w:szCs w:val="28"/>
        </w:rPr>
        <w:t>морошку, голубику и толокнянку.</w:t>
      </w:r>
    </w:p>
    <w:p w:rsidR="008A0737" w:rsidRP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37">
        <w:rPr>
          <w:rFonts w:ascii="Times New Roman" w:hAnsi="Times New Roman" w:cs="Times New Roman"/>
          <w:b/>
          <w:sz w:val="28"/>
          <w:szCs w:val="28"/>
        </w:rPr>
        <w:t>ХВОЙНЫЙ, СМЕШАННЫЙ И ШИРОКОЛИСТВЕННЫЙ ЛЕСА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Вслед за лесотундрой взору путешественника открывается одна из самых широких и больших природных зон не только этого континента, но и всех регионов мира — это пояс хвойных лесов. При этом ему соответствует не одна климатическая зона, а сразу несколько: они меняются с запада на восток (от умеренной до резко континентальной).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5CC9C621" wp14:editId="4A972E60">
            <wp:extent cx="5976000" cy="4379740"/>
            <wp:effectExtent l="0" t="0" r="571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37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Это сильно повлияло на флору в этом регионе, оставив преобладающим только хвойный тип растений. В верхнем ярусе здесь встречаются лиственницы, пихты, сосны и ели. Во втором, более низком, преобладают низкорослые кустарники, среди которых встречаются черника, брусника и багульник. Третий я</w:t>
      </w:r>
      <w:r>
        <w:rPr>
          <w:rFonts w:ascii="Times New Roman" w:hAnsi="Times New Roman" w:cs="Times New Roman"/>
          <w:sz w:val="28"/>
          <w:szCs w:val="28"/>
        </w:rPr>
        <w:t>рус составляют мхи и лишайники.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Если перемещаться дальше на юг, вглубь континента, взору открывается пояс смешанных лесов. Градация происходит постепенно по всей границе между зонами, но ближе к югу количество хвойных пород значительно уменьшается. Стоит отметить, что ширина природного пояса в километрах неодинаковая: она сужается по мере движения на восток. Смешанные леса соотносятся с умеренным климатическим поясом, для которого характерными являются теплое, даже жаркое, лето и ум</w:t>
      </w:r>
      <w:r>
        <w:rPr>
          <w:rFonts w:ascii="Times New Roman" w:hAnsi="Times New Roman" w:cs="Times New Roman"/>
          <w:sz w:val="28"/>
          <w:szCs w:val="28"/>
        </w:rPr>
        <w:t>еренно морозная, короткая зима.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Здесь без труда можно найти как ели и сосны, так и дубы, клены, березы и различные фруктовые деревья (дикую яблоню или грушу). Нередко встречаются также низкорослые породы, например, калина, рябина, малина и лещина. Нижний растительный ярус представле</w:t>
      </w:r>
      <w:r>
        <w:rPr>
          <w:rFonts w:ascii="Times New Roman" w:hAnsi="Times New Roman" w:cs="Times New Roman"/>
          <w:sz w:val="28"/>
          <w:szCs w:val="28"/>
        </w:rPr>
        <w:t>н травами, мхами и лишайниками.</w:t>
      </w:r>
    </w:p>
    <w:p w:rsidR="008A0737" w:rsidRP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0737">
        <w:rPr>
          <w:rFonts w:ascii="Times New Roman" w:hAnsi="Times New Roman" w:cs="Times New Roman"/>
          <w:b/>
          <w:sz w:val="28"/>
          <w:szCs w:val="28"/>
        </w:rPr>
        <w:t>ОБЛАСТЬ ШИРОКОЛИСТВЕННЫХ ДЕРЕВЬЕВ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По мере возрастания среднегодовых температур зона смешанных лесов сменяется широколиственными породами. Здесь намного реже встречаются болотистые участки, а также значительно увеличивается разнообразие флоры и фауны. Специалисты условно разделяют данную зону на Европейскую и Дальневосточную. Если анализировать состав верхнего яруса, тут можно найти дуб, клен, бук, вяз, ясень. Что касается низкорослых пород, наиболее часто встречаются ч</w:t>
      </w:r>
      <w:r>
        <w:rPr>
          <w:rFonts w:ascii="Times New Roman" w:hAnsi="Times New Roman" w:cs="Times New Roman"/>
          <w:sz w:val="28"/>
          <w:szCs w:val="28"/>
        </w:rPr>
        <w:t>еремуха и лещина, а среди трав:</w:t>
      </w:r>
    </w:p>
    <w:p w:rsidR="008A0737" w:rsidRPr="008A0737" w:rsidRDefault="008A0737" w:rsidP="008A073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осока;</w:t>
      </w:r>
    </w:p>
    <w:p w:rsidR="008A0737" w:rsidRPr="008A0737" w:rsidRDefault="008A0737" w:rsidP="008A073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крапива;</w:t>
      </w:r>
    </w:p>
    <w:p w:rsidR="008A0737" w:rsidRPr="008A0737" w:rsidRDefault="008A0737" w:rsidP="008A0737">
      <w:pPr>
        <w:pStyle w:val="a3"/>
        <w:numPr>
          <w:ilvl w:val="0"/>
          <w:numId w:val="2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медуница.</w:t>
      </w:r>
    </w:p>
    <w:p w:rsidR="008A0737" w:rsidRPr="008A0737" w:rsidRDefault="008A0737" w:rsidP="008A0737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A17DC24" wp14:editId="08C2D794">
            <wp:extent cx="5976000" cy="4167210"/>
            <wp:effectExtent l="0" t="0" r="571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416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Дальневосточная часть имеет свои редкостные породы, встречающиеся только в этом регионе. К ним можно отнести лианы (лимонник, отдельные сорта винограда), вечнозеленые растения Евразии, например, рододендрон. Также специалисты выделяют в зоне широколистных лесо</w:t>
      </w:r>
      <w:r>
        <w:rPr>
          <w:rFonts w:ascii="Times New Roman" w:hAnsi="Times New Roman" w:cs="Times New Roman"/>
          <w:sz w:val="28"/>
          <w:szCs w:val="28"/>
        </w:rPr>
        <w:t>в большое количество эндемиков.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 xml:space="preserve">К наиболее распространенным среди них относят </w:t>
      </w:r>
      <w:proofErr w:type="spellStart"/>
      <w:r w:rsidRPr="008A0737">
        <w:rPr>
          <w:rFonts w:ascii="Times New Roman" w:hAnsi="Times New Roman" w:cs="Times New Roman"/>
          <w:sz w:val="28"/>
          <w:szCs w:val="28"/>
        </w:rPr>
        <w:t>аризему</w:t>
      </w:r>
      <w:proofErr w:type="spellEnd"/>
      <w:r w:rsidRPr="008A0737">
        <w:rPr>
          <w:rFonts w:ascii="Times New Roman" w:hAnsi="Times New Roman" w:cs="Times New Roman"/>
          <w:sz w:val="28"/>
          <w:szCs w:val="28"/>
        </w:rPr>
        <w:t xml:space="preserve">, женьшень и </w:t>
      </w:r>
      <w:proofErr w:type="spellStart"/>
      <w:r w:rsidRPr="008A0737">
        <w:rPr>
          <w:rFonts w:ascii="Times New Roman" w:hAnsi="Times New Roman" w:cs="Times New Roman"/>
          <w:sz w:val="28"/>
          <w:szCs w:val="28"/>
        </w:rPr>
        <w:t>джефферсонию</w:t>
      </w:r>
      <w:proofErr w:type="spellEnd"/>
      <w:r w:rsidRPr="008A0737">
        <w:rPr>
          <w:rFonts w:ascii="Times New Roman" w:hAnsi="Times New Roman" w:cs="Times New Roman"/>
          <w:sz w:val="28"/>
          <w:szCs w:val="28"/>
        </w:rPr>
        <w:t xml:space="preserve">. На территории этой зоны активно выращивается большое количество баштанных, зерновых и овощных культур. Именно поэтому большая часть земель </w:t>
      </w:r>
      <w:r>
        <w:rPr>
          <w:rFonts w:ascii="Times New Roman" w:hAnsi="Times New Roman" w:cs="Times New Roman"/>
          <w:sz w:val="28"/>
          <w:szCs w:val="28"/>
        </w:rPr>
        <w:t>была разорена.</w:t>
      </w:r>
    </w:p>
    <w:p w:rsidR="008A0737" w:rsidRP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6C0">
        <w:rPr>
          <w:rFonts w:ascii="Times New Roman" w:hAnsi="Times New Roman" w:cs="Times New Roman"/>
          <w:b/>
          <w:sz w:val="28"/>
          <w:szCs w:val="28"/>
        </w:rPr>
        <w:t>ВЕЧНОЗЕЛЕНЫЕ СУБТРОПИКИ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Жестколистные вечнозеленые растения расположились на побережье двух морей: Черного и Средиземного. Здесь практически не бывает морозов: летние температуры довольно высокие при минимальном количестве осадков, а зимы теплые и влажные. Такие условия отвечают субтро</w:t>
      </w:r>
      <w:r w:rsidR="00D446C0">
        <w:rPr>
          <w:rFonts w:ascii="Times New Roman" w:hAnsi="Times New Roman" w:cs="Times New Roman"/>
          <w:sz w:val="28"/>
          <w:szCs w:val="28"/>
        </w:rPr>
        <w:t>пическому климатическому поясу.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Положительные погодные характеристики обусловили многообразие флоры, в которую включены как кустарники, так и жестколистные растения. Наиболее часто здесь встречаются лавры, маслины, кедры и кипарисы, вечнозеленые дубы и сосны, а также различные цитрусовые и подвиды магнолий. Первозданные леса на этой территории считаются настоящей редкостью, так как террито</w:t>
      </w:r>
      <w:r w:rsidR="00D446C0">
        <w:rPr>
          <w:rFonts w:ascii="Times New Roman" w:hAnsi="Times New Roman" w:cs="Times New Roman"/>
          <w:sz w:val="28"/>
          <w:szCs w:val="28"/>
        </w:rPr>
        <w:t>рии достаточно плотно заселены.</w:t>
      </w:r>
    </w:p>
    <w:p w:rsidR="008A0737" w:rsidRP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6C0">
        <w:rPr>
          <w:rFonts w:ascii="Times New Roman" w:hAnsi="Times New Roman" w:cs="Times New Roman"/>
          <w:b/>
          <w:sz w:val="28"/>
          <w:szCs w:val="28"/>
        </w:rPr>
        <w:t>ВЛАЖНЫЕ ТРОПИКИ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Между влажными субтропическими лесами и пустынями расположилась зона тропических насаждений. Ярко выражена она на полуострове Индостан. Регион характеризуется муссонным типом климата с попеременными периодами засух и дождей.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8F22527" wp14:editId="3C960637">
            <wp:extent cx="5763429" cy="366763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3429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За последние десятилетия количество населения в этой зоне настолько увеличилось, что с целью земледелия люди уничтожили значительное количество уникальной флоры. Существует множество растений, которые сохранились только в ущельях отдельных рек или же в заповедниках.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 xml:space="preserve">В восточной части этой зоны достаточно часто встречаются как лианные растения, так и эпифиты. Больше всего выращивается орхидей, которые отличаются большим разнообразием. Также для пояса тропических лесов характерными являются посадки бамбука и пальм. </w:t>
      </w:r>
      <w:proofErr w:type="spellStart"/>
      <w:r w:rsidRPr="008A0737">
        <w:rPr>
          <w:rFonts w:ascii="Times New Roman" w:hAnsi="Times New Roman" w:cs="Times New Roman"/>
          <w:sz w:val="28"/>
          <w:szCs w:val="28"/>
        </w:rPr>
        <w:t>Многоярусность</w:t>
      </w:r>
      <w:proofErr w:type="spellEnd"/>
      <w:r w:rsidRPr="008A0737">
        <w:rPr>
          <w:rFonts w:ascii="Times New Roman" w:hAnsi="Times New Roman" w:cs="Times New Roman"/>
          <w:sz w:val="28"/>
          <w:szCs w:val="28"/>
        </w:rPr>
        <w:t xml:space="preserve"> насаждений обусловила тот факт, что на одной площади могут встречаться лавр, эбеновые и тиковые дерев</w:t>
      </w:r>
      <w:r w:rsidR="00D446C0">
        <w:rPr>
          <w:rFonts w:ascii="Times New Roman" w:hAnsi="Times New Roman" w:cs="Times New Roman"/>
          <w:sz w:val="28"/>
          <w:szCs w:val="28"/>
        </w:rPr>
        <w:t>ья, а также камфорные растения.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 xml:space="preserve">На этих территориях выращивается довольно широкое число пряностей, среди которых наиболее популярными являются куркума, ваниль, все виды перца, кунжут, кардамон, гвоздика и корица, а также мускатный орех. В этой части Евразии климат достаточно благоприятен, чтобы регулярно заниматься земледелием. В этом регионе чаще всего выращивают теплолюбивые фрукты (папайю, манго, бананы и ананасы, авокадо), а также орехи, кофе, какао и тростниковый сахар. Но основная часть природной зоны, конечно же, занята </w:t>
      </w:r>
      <w:r w:rsidR="00D446C0">
        <w:rPr>
          <w:rFonts w:ascii="Times New Roman" w:hAnsi="Times New Roman" w:cs="Times New Roman"/>
          <w:sz w:val="28"/>
          <w:szCs w:val="28"/>
        </w:rPr>
        <w:t>огромными рисовыми плантациями.</w:t>
      </w: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A0737" w:rsidRP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6C0">
        <w:rPr>
          <w:rFonts w:ascii="Times New Roman" w:hAnsi="Times New Roman" w:cs="Times New Roman"/>
          <w:b/>
          <w:sz w:val="28"/>
          <w:szCs w:val="28"/>
        </w:rPr>
        <w:lastRenderedPageBreak/>
        <w:t>СТЕПИ И ПУСТЫНИ</w:t>
      </w: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0030623C" wp14:editId="094ECF67">
            <wp:extent cx="5976000" cy="327939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279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Природная зона под названием степь расположилась в умеренном климатическом поясе. Только небольшая ее часть находится в субтропическом регионе (восток континента). Деревья на этой территории практически не растут, так как для этого необходимо достаточное количество осадков, а в зоне степи их объем не превышает 500 мм за год. Считается, что такие почвы достаточно плодородны, чтобы высаживать на них теплолюбивые зерновые культуры, например, кукурузу, бахчу или подсолнухи. Именно из-за этого территории степи п</w:t>
      </w:r>
      <w:r w:rsidR="00D446C0">
        <w:rPr>
          <w:rFonts w:ascii="Times New Roman" w:hAnsi="Times New Roman" w:cs="Times New Roman"/>
          <w:sz w:val="28"/>
          <w:szCs w:val="28"/>
        </w:rPr>
        <w:t>рактически полностью разорены.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Отдельные территории этой зоны на сегодняшний день являются заповедниками, где проживают редкостные виды животных. Среди растений, которые смогли приспособиться к подобной засухе, можно выделить шалфей, ирис и фиалку, а такж</w:t>
      </w:r>
      <w:r w:rsidR="00D446C0">
        <w:rPr>
          <w:rFonts w:ascii="Times New Roman" w:hAnsi="Times New Roman" w:cs="Times New Roman"/>
          <w:sz w:val="28"/>
          <w:szCs w:val="28"/>
        </w:rPr>
        <w:t>е:</w:t>
      </w:r>
    </w:p>
    <w:p w:rsidR="008A0737" w:rsidRPr="00D446C0" w:rsidRDefault="008A0737" w:rsidP="00D446C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t>одуванчик;</w:t>
      </w:r>
    </w:p>
    <w:p w:rsidR="008A0737" w:rsidRPr="00D446C0" w:rsidRDefault="008A0737" w:rsidP="00D446C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t>мак;</w:t>
      </w:r>
    </w:p>
    <w:p w:rsidR="008A0737" w:rsidRPr="00D446C0" w:rsidRDefault="008A0737" w:rsidP="00D446C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t>ковыль;</w:t>
      </w:r>
    </w:p>
    <w:p w:rsidR="008A0737" w:rsidRPr="00D446C0" w:rsidRDefault="008A0737" w:rsidP="00D446C0">
      <w:pPr>
        <w:pStyle w:val="a3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t>полынь.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Украинский ковыль (один из 300 подтипов) относится к категории эндемиков. В России и Украине он занесен в Красную книгу. Чаще всего его можно встретить на побережье Черного моря, а также в Приазовье. Цвести он начинает только после трех лет жизни. Многие специалисты в области флористики отмечают красоту и пышность соцветий. Именно этот фактор обусловил частое использование этого растения в букетах и деко</w:t>
      </w:r>
      <w:r w:rsidR="00D446C0">
        <w:rPr>
          <w:rFonts w:ascii="Times New Roman" w:hAnsi="Times New Roman" w:cs="Times New Roman"/>
          <w:sz w:val="28"/>
          <w:szCs w:val="28"/>
        </w:rPr>
        <w:t>ративных цветочных композициях.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Для этого континента более характерными являются полупустыни, которые находятся между степями и пустынями. Их территория охватывает территорию между Прикаспийской низменностью и границей Китая на востоке. Основными особенностями климата являются большая разница между ночными и дневными температурами, а также минимальное количество осадков (не более 250 мм за год). Что касается соответствия зоны пустынь и полупустынь определенному типу климата</w:t>
      </w:r>
      <w:r w:rsidR="00D446C0">
        <w:rPr>
          <w:rFonts w:ascii="Times New Roman" w:hAnsi="Times New Roman" w:cs="Times New Roman"/>
          <w:sz w:val="28"/>
          <w:szCs w:val="28"/>
        </w:rPr>
        <w:t>, они охватывают сразу 3 пояса:</w:t>
      </w:r>
    </w:p>
    <w:p w:rsidR="008A0737" w:rsidRPr="00D446C0" w:rsidRDefault="008A0737" w:rsidP="00D446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t>тропический;</w:t>
      </w:r>
    </w:p>
    <w:p w:rsidR="008A0737" w:rsidRPr="00D446C0" w:rsidRDefault="008A0737" w:rsidP="00D446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t>субтропический;</w:t>
      </w:r>
    </w:p>
    <w:p w:rsidR="008A0737" w:rsidRPr="00D446C0" w:rsidRDefault="008A0737" w:rsidP="00D446C0">
      <w:pPr>
        <w:pStyle w:val="a3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t>умеренный.</w:t>
      </w:r>
    </w:p>
    <w:p w:rsid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446C0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6F864289" wp14:editId="6091F378">
            <wp:extent cx="5976000" cy="3852549"/>
            <wp:effectExtent l="0" t="0" r="571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76000" cy="385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Общая площадь пустынь в Евразии составляет примерно 7 000 000 км2. При этом наибольшую площадь занимает пустыня на Аравийском полуострове.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В рассматриваемой области, по сообщениям специалистов, могут расти виды, которые хорошо приспосабливаются к неблагоприятным условиям окружающей</w:t>
      </w:r>
      <w:r w:rsidR="00D446C0">
        <w:rPr>
          <w:rFonts w:ascii="Times New Roman" w:hAnsi="Times New Roman" w:cs="Times New Roman"/>
          <w:sz w:val="28"/>
          <w:szCs w:val="28"/>
        </w:rPr>
        <w:t xml:space="preserve"> среды.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Флора в этих местах довольно ограниченная: наиболее часто встречаются такие растения, как верблюжья колючка, акация, тамариск и солянка. Обрабатывать землю можно исключительно на иску</w:t>
      </w:r>
      <w:r w:rsidR="00D446C0">
        <w:rPr>
          <w:rFonts w:ascii="Times New Roman" w:hAnsi="Times New Roman" w:cs="Times New Roman"/>
          <w:sz w:val="28"/>
          <w:szCs w:val="28"/>
        </w:rPr>
        <w:t>сственно орошаемых территориях.</w:t>
      </w:r>
    </w:p>
    <w:p w:rsidR="008A0737" w:rsidRPr="00D446C0" w:rsidRDefault="00D446C0" w:rsidP="00D446C0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6C0">
        <w:rPr>
          <w:rFonts w:ascii="Times New Roman" w:hAnsi="Times New Roman" w:cs="Times New Roman"/>
          <w:b/>
          <w:sz w:val="28"/>
          <w:szCs w:val="28"/>
        </w:rPr>
        <w:t>КРАСНАЯ КНИГА</w:t>
      </w:r>
    </w:p>
    <w:p w:rsidR="008A0737" w:rsidRPr="008A0737" w:rsidRDefault="008A0737" w:rsidP="00D446C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 xml:space="preserve">Если путешественник решит совершить длительную экскурсию, пересекая все природные зоны континента, его взору откроется не очень радостная картина. Дело в том, что первозданные леса практически полностью уничтожены, особенно в районах с высокой густотой населения. На этих территориях </w:t>
      </w:r>
      <w:r w:rsidR="00D446C0">
        <w:rPr>
          <w:rFonts w:ascii="Times New Roman" w:hAnsi="Times New Roman" w:cs="Times New Roman"/>
          <w:sz w:val="28"/>
          <w:szCs w:val="28"/>
        </w:rPr>
        <w:t>возводят современные застройки.</w:t>
      </w:r>
    </w:p>
    <w:p w:rsidR="008A0737" w:rsidRPr="008A0737" w:rsidRDefault="008A0737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A0737">
        <w:rPr>
          <w:rFonts w:ascii="Times New Roman" w:hAnsi="Times New Roman" w:cs="Times New Roman"/>
          <w:sz w:val="28"/>
          <w:szCs w:val="28"/>
        </w:rPr>
        <w:t>Такое вмешательство человека в экосистему не прошло бесследно для растительного и животного мира. Очень много видов флоры и фауны находятся на грани вымирания, из-за чего их пришлось занести в Красную книгу. Создание такого природного справочника было идеей известного британского ученого Питера Скотта. Сегодня подобные списки можно встретить в разных регионах и странах. Основной идеей стала охрана видов, находящихся на грани вымирания, посредством создания для них специальных природных парков, заповедников и охранных зон.</w:t>
      </w:r>
    </w:p>
    <w:p w:rsidR="00781351" w:rsidRPr="008A0737" w:rsidRDefault="00781351" w:rsidP="008A073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781351" w:rsidRPr="008A0737" w:rsidSect="008A0737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DA0108"/>
    <w:multiLevelType w:val="hybridMultilevel"/>
    <w:tmpl w:val="633203F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F761118"/>
    <w:multiLevelType w:val="hybridMultilevel"/>
    <w:tmpl w:val="E5CA36C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31B243E4"/>
    <w:multiLevelType w:val="hybridMultilevel"/>
    <w:tmpl w:val="9A3677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4F73326F"/>
    <w:multiLevelType w:val="hybridMultilevel"/>
    <w:tmpl w:val="28547B1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737"/>
    <w:rsid w:val="00781351"/>
    <w:rsid w:val="008A0737"/>
    <w:rsid w:val="00D44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A77DBC-E25B-4E53-B6DB-CD24E9D1FE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073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1617</Words>
  <Characters>9217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2022-03-30T07:41:00Z</dcterms:created>
  <dcterms:modified xsi:type="dcterms:W3CDTF">2022-03-30T07:48:00Z</dcterms:modified>
</cp:coreProperties>
</file>