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D07" w:rsidRDefault="00136D07" w:rsidP="00136D07">
      <w:pPr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 xml:space="preserve">ИСТОРИЯ </w:t>
      </w:r>
      <w:r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СУЗДАЛЯ</w:t>
      </w:r>
      <w:r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 xml:space="preserve"> ДЛЯ ДЕТЕЙ – ФАКТЫ И ДОСТОПРИМЕЧАТЕЛЬНОСТИ</w:t>
      </w:r>
    </w:p>
    <w:bookmarkEnd w:id="0"/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 берегу реки Каменки, более тысячи лет назад, был заложен город Суздаль. Первое упоминание относится к 999 году, и поэтому входит в число древнейших русских городов. Город-музей, благодаря большому количеству памятников истории Руси, дошедших до наших дней в целости и сохранности, несмотря на большие беды, которые пришлось пережить горожанам. Сейчас Суздаль административный центр Суздальского района Владимирской области. Входит в туристический маршрут «</w:t>
      </w:r>
      <w:hyperlink r:id="rId4" w:history="1">
        <w:r w:rsidRPr="00136D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Золотое кольцо России</w:t>
        </w:r>
      </w:hyperlink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 Находится в 26 км к северу от </w:t>
      </w:r>
      <w:hyperlink r:id="rId5" w:history="1">
        <w:r w:rsidRPr="00136D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Владимира</w:t>
        </w:r>
      </w:hyperlink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86336B" wp14:editId="516F8AE7">
            <wp:extent cx="5976000" cy="3658776"/>
            <wp:effectExtent l="0" t="0" r="5715" b="0"/>
            <wp:docPr id="11" name="Рисунок 11" descr="yNfGPbkZSn4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NfGPbkZSn4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6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СУЗДАЛЬ. ИСТОРИЯ ГОРОДА.</w:t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Первое упоминание Суздаля встречается в 999 году в Новгородском кодексе. «Повесть временных лет» упоминает его в связи с восстанием крестьян в 1024 году, уже тогда Суздаль был довольно крупным городом. В начале XII века при князе Юрии Долгоруком Суздаль был центром Ростово-Суздальского княжества. С этим периодом связан расцвет Суздаля. Сюда стекаются торговые и ремесленные люди, в восточной части города все больше разрастается посад. Сын Юрия Долгорукого – Андрей 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Боголюбский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перенес столицу во Владимир, и тогда княжество стало именоваться Владимиро-Суздальским.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F30A37F" wp14:editId="47FD2856">
            <wp:extent cx="5975116" cy="3403600"/>
            <wp:effectExtent l="0" t="0" r="6985" b="6350"/>
            <wp:docPr id="10" name="Рисунок 10" descr="QDkwEoDA5AY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DkwEoDA5AY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08" cy="34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XIII веке его разделили, тогда Суздаль сделался столицей одноименного княжества, первым правителем которого стал Юрий Всеволодович. Во время татаро-монгольского нашествия Суздаль был разорен и сожжен. В XIV веке город потерял свою политическую значимость, войдя в состав Московского княжества, и с этой поры он стал центром религии и культуры.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0145FB" wp14:editId="09E686C1">
            <wp:extent cx="5975118" cy="3454400"/>
            <wp:effectExtent l="0" t="0" r="6985" b="0"/>
            <wp:docPr id="9" name="Рисунок 9" descr="hDunQQ-ZlGM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unQQ-ZlGM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48" cy="34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XVI веке в Суздале активно возводятся монастыри – лишь за небольшое время их здесь построили более десятка. Также в Суздале появляются серебряники, чеканщики, иконописцы. В 1565 году Суздаль попал в число опричных городов, а после уничтожения опричнины стал «царскою отчиною». В Смутное время 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суздальцы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изменили Шуйскому и передали свой город 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тушинцам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Лисовскому, который укрепил его и продержался в нём около восьми месяцев, несмотря на неоднократные попытки со стороны московского войска прогнать его оттуда.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BCC420C" wp14:editId="160EBF72">
            <wp:extent cx="5976000" cy="3658776"/>
            <wp:effectExtent l="0" t="0" r="5715" b="0"/>
            <wp:docPr id="8" name="Рисунок 8" descr="f2tN0HFcgEw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2tN0HFcgEw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6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До конца XIX века Суздаль являлся крупным центром торговли – именно через Суздаль товары шли из Москвы в Архангельск и Петербург. Но со второй половины XIX века Суздаль стал глухим провинциальным городом, так как в городе не получила развития промышленность, это связано с тем, что Суздаль оказался в стороне от железной дороги. В советское время в городе было снесено 15 церквей. Восстановление началось лишь в 1967 году. Был принят Генеральный план развития Суздаля, согласно которому он становился городом-музеем. Из города вывели исправительные учреждения. На окраине города, в Коровниках был построен Главный туристский комплекс, развёрнуты музейные экспозиции. Проводили работы по реставрации памятников и благоустройству города. В 1992 году ЮНЕСКО включила белокаменные памятники Суздаля в список объектов Всемирного наследия. В 2008 году город Суздаль преобразован из города областного подчинения в город районного подчинения Суздальского района.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D34045" wp14:editId="19557853">
            <wp:extent cx="5975118" cy="3263900"/>
            <wp:effectExtent l="0" t="0" r="6985" b="0"/>
            <wp:docPr id="7" name="Рисунок 7" descr="k5EvDaUkxUw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5EvDaUkxUw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30" cy="32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ДОСТОПРИМЕЧАТЕЛЬНОСТИ. СУЗДАЛЬСКИЙ КРЕМЛЬ.</w:t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Суздальский Кремль – первый пункт в программе любого туриста, любопытно, что у суздальского Кремля нет стен. Центром ансамбля Кремля является собор Рождества Богородицы — древнейшее здание Суздаля. Отличительной чертой храма служит то, что сложен он не из гладкого белого камня, а из шероховатого туфа. Вблизи Рождественского собора в XV в. появились первые кирпичные палаты суздальского духовного владыки — Архиерейские палаты, которые теперь представляют сложный комплекс построек, образовавшийся на протяжении XV—XVIII столетий. В XVI в. рядом с ними построили Благовещенскую трапезную церковь. В 1635 г. напротив Рождественского собора вырос монументальный восьмигранный столп колокольни с высоким мощным шатром, а в среднем ярусе столпа помещалась домовая церковь. На колокольне в конце XVII века были установлены часы с боем, отбивавшие каждые час и четверть часа. Для сообщения рядом стоящих митрополичьих покоев с церковью от палат к западному фасаду колокольни были сделаны величественные переходы.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F5D925" wp14:editId="38986E35">
            <wp:extent cx="5975116" cy="3302000"/>
            <wp:effectExtent l="0" t="0" r="6985" b="0"/>
            <wp:docPr id="6" name="Рисунок 6" descr="zNd6dDMd-tI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d6dDMd-tI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06" cy="33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 Кремлю относятся также и церкви у крепостных валов – Успенская, Никольская и 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Христорождественская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Успенская церковь находится на территории, на которой во второй половине XV века располагался двор великого князя Ивана III. Успенская церковь – одна из редких в Суздале представительниц московского, или 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нарышкинского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барокко. Никольская церковь построена в 1720—1739 годах. На территории Кремля находится также деревянная Никольская церковь (1766), перенесенная из с. Глотово Юрьев-Польского района в 1961 году и ставшая первым экспонатом в созданном позднее музее деревянного зодчества.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AC8B434" wp14:editId="10B61DA3">
            <wp:extent cx="5976000" cy="3658776"/>
            <wp:effectExtent l="0" t="0" r="5715" b="0"/>
            <wp:docPr id="5" name="Рисунок 5" descr="toEL2lqSohg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EL2lqSohg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6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современное время Суздальский кремль — это музей с многочисленными экспозициями, посвященными истории Суздальской земли, известным людям, с ней связанным, сокровищам из монастырей и церквей, древнерусской живописи и прикладному искусству.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9BBB86" wp14:editId="3275DE32">
            <wp:extent cx="5976000" cy="3658775"/>
            <wp:effectExtent l="0" t="0" r="5715" b="0"/>
            <wp:docPr id="4" name="Рисунок 4" descr="sASKWyTNe7M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SKWyTNe7M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Суздале несколько монастырей: Васильевский, Покровский и 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Спасо-Евфимиевский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Васильевский мужской монастырь возник в XIII веке как форпост городской крепости на дороге, ведущей от суздальского кремля в Кидекшу. На территории монастыря располагается Васильевский собор (1662-1669 гг.), трехъярусная колокольня, пристроенная в XIX веке украшена резными карнизами и тесно поставленными пилястрами, Сретенская церковь (конец XVII в.) – трапезная. В монастыре сохранилась </w:t>
      </w: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ограда (некоторые части ее относятся к XVII веку) с невысокими Святыми воротами, остались некоторые служебные помещения, где сейчас живут монахи. В монастыре можно подняться на колокольню, откуда отлично видна вся панорама Суздаля.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D9E7D2" wp14:editId="389F6451">
            <wp:extent cx="5976000" cy="3658775"/>
            <wp:effectExtent l="0" t="0" r="5715" b="0"/>
            <wp:docPr id="3" name="Рисунок 3" descr="KgJyaetm3Bw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gJyaetm3Bw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Спасо-Евфимиевский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монастырь был основан в 1352 году князем суздальским и нижегородским Константином Васильевичем как мужская обитель Святого Спаса. Он расположился к северу от города, одновременно исполняя и функцию форпоста. Изначально, как и все суздальские монастыри, он был деревянным, и поэтому от его первых построек ничего не осталось — они сгорели в XVII веке во время польско-литовского нашествия. В XVII веке монастырь обстраивается новыми крепостными стенами, с огромными и мощными оборонительными башнями. Центральное сооружение монастыря — 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Спасо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-Преображенский собор (XVI-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XIXвв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.).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D8492C" wp14:editId="657BFD57">
            <wp:extent cx="5976000" cy="3658775"/>
            <wp:effectExtent l="0" t="0" r="5715" b="0"/>
            <wp:docPr id="2" name="Рисунок 2" descr="1CTY8loi5bc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CTY8loi5bc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6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Весь огромный комплекс 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Спасо-Евфимиева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монастыря охватывают высокие кирпичные стены с башнями (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XVIIв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.). Главная проездная башня в высоту достигает двадцати двух метров и доминирует с южного фасада стены. В ее массивном прямоугольном в плане объеме проделаны две проездные арки, в которых сейчас располагаются книжная лавка и билетная касса музея. Прочие башни украшены гораздо скромнее, но разнообразие их форм не может не оживлять общего вида стен. Комплекс </w:t>
      </w:r>
      <w:proofErr w:type="spellStart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Спасо-Евфимиева</w:t>
      </w:r>
      <w:proofErr w:type="spellEnd"/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монастыря внесен в список всемирного наследия ЮНЕСКО. Большой музейный комплекс является частью Владимиро-Суздальского музея-заповедника.</w:t>
      </w:r>
    </w:p>
    <w:p w:rsidR="00AC5917" w:rsidRPr="00136D07" w:rsidRDefault="00AC5917" w:rsidP="00AC5917">
      <w:pPr>
        <w:shd w:val="clear" w:color="auto" w:fill="FFFFFF"/>
        <w:spacing w:after="22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B2E312" wp14:editId="49BE1C07">
            <wp:extent cx="5976000" cy="3658776"/>
            <wp:effectExtent l="0" t="0" r="5715" b="0"/>
            <wp:docPr id="1" name="Рисунок 1" descr="oJntbRmIxPY Суздаль достопримечательности и ист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JntbRmIxPY Суздаль достопримечательности и история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6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17" w:rsidRPr="00136D07" w:rsidRDefault="00AC5917" w:rsidP="00AC59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Суздале имеются гостиницы и гостевые дома разных категорий: отели высокого класса, расположенные в центре, гостиницы среднего класса, а также экономичные, которые находятся как в самом городе, так и за его пределами. Вы можете забронировать отличный вариант через </w:t>
      </w:r>
      <w:hyperlink r:id="rId17" w:history="1">
        <w:r w:rsidRPr="00136D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Booking.com</w:t>
        </w:r>
      </w:hyperlink>
    </w:p>
    <w:p w:rsidR="00AC5917" w:rsidRPr="00136D07" w:rsidRDefault="00AC5917" w:rsidP="00AC5917">
      <w:pPr>
        <w:shd w:val="clear" w:color="auto" w:fill="FFFFFF"/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D0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Суздаль — место уникальное, в своей статье мы не смогли охватить все достопримечательности этого маленького города. Посетив его однажды, люди приезжают сюда снова и снова, чтобы помолиться в суздальских храмах, окунуться в тишину звенящего утра, увидеть бескрайние просторы, принять участие в возрождаемых праздниках, вдохнуть полной грудью чистого воздуха. Туристов принимают с особым русским гостеприимством — с медовухой, блинами и, конечно же, со знаменитыми суздальскими огурцами, известными на всю Россию.</w:t>
      </w:r>
    </w:p>
    <w:p w:rsidR="007F7FF5" w:rsidRDefault="007F7FF5"/>
    <w:sectPr w:rsidR="007F7FF5" w:rsidSect="00AC5917">
      <w:pgSz w:w="11906" w:h="16838"/>
      <w:pgMar w:top="567" w:right="567" w:bottom="9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917"/>
    <w:rsid w:val="00136D07"/>
    <w:rsid w:val="007F7FF5"/>
    <w:rsid w:val="00AC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D4907"/>
  <w15:chartTrackingRefBased/>
  <w15:docId w15:val="{00671DCB-966F-48EC-8BDE-0FE5D849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59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59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59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59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ed-on">
    <w:name w:val="posted-on"/>
    <w:basedOn w:val="a0"/>
    <w:rsid w:val="00AC5917"/>
  </w:style>
  <w:style w:type="character" w:styleId="a3">
    <w:name w:val="Hyperlink"/>
    <w:basedOn w:val="a0"/>
    <w:uiPriority w:val="99"/>
    <w:semiHidden/>
    <w:unhideWhenUsed/>
    <w:rsid w:val="00AC5917"/>
    <w:rPr>
      <w:color w:val="0000FF"/>
      <w:u w:val="single"/>
    </w:rPr>
  </w:style>
  <w:style w:type="character" w:customStyle="1" w:styleId="author">
    <w:name w:val="author"/>
    <w:basedOn w:val="a0"/>
    <w:rsid w:val="00AC5917"/>
  </w:style>
  <w:style w:type="character" w:customStyle="1" w:styleId="comments">
    <w:name w:val="comments"/>
    <w:basedOn w:val="a0"/>
    <w:rsid w:val="00AC5917"/>
  </w:style>
  <w:style w:type="paragraph" w:styleId="a4">
    <w:name w:val="Normal (Web)"/>
    <w:basedOn w:val="a"/>
    <w:uiPriority w:val="99"/>
    <w:semiHidden/>
    <w:unhideWhenUsed/>
    <w:rsid w:val="00AC5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5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booking.com/searchresults.en.html?city=-3013925&amp;aid=1232048&amp;no_rooms=1&amp;group_adults=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ravellgide.ru/golden_ring/vladimir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s://travellgide.ru/golden_ring/goldenring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1170</Words>
  <Characters>6670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alevt</dc:creator>
  <cp:keywords/>
  <dc:description/>
  <cp:lastModifiedBy>alevt</cp:lastModifiedBy>
  <cp:revision>3</cp:revision>
  <dcterms:created xsi:type="dcterms:W3CDTF">2022-03-23T10:39:00Z</dcterms:created>
  <dcterms:modified xsi:type="dcterms:W3CDTF">2022-03-26T14:45:00Z</dcterms:modified>
</cp:coreProperties>
</file>